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154" w:rsidRPr="005C3764" w:rsidRDefault="00251154" w:rsidP="002511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271C14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Тема 1. </w:t>
      </w:r>
      <w:r w:rsidRPr="005C376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Опасный </w:t>
      </w:r>
      <w:proofErr w:type="spellStart"/>
      <w:r w:rsidRPr="005C376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сниффинг</w:t>
      </w:r>
      <w:proofErr w:type="spellEnd"/>
      <w:r w:rsidRPr="005C376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. </w:t>
      </w:r>
      <w:r w:rsidR="0026285C" w:rsidRPr="005C376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Н</w:t>
      </w:r>
      <w:r w:rsidRPr="005C376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овое увлечение у подростков и как от него избавиться</w:t>
      </w:r>
      <w:r w:rsidRPr="005C3764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 </w:t>
      </w:r>
    </w:p>
    <w:p w:rsidR="00251154" w:rsidRPr="005C3764" w:rsidRDefault="00251154" w:rsidP="002511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</w:p>
    <w:p w:rsidR="00251154" w:rsidRPr="00271C14" w:rsidRDefault="00251154" w:rsidP="002511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251154" w:rsidRPr="005C3764" w:rsidRDefault="00251154" w:rsidP="00251154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Чегодаева Татьяна </w:t>
      </w:r>
      <w:r w:rsidR="00C41F5F" w:rsidRPr="005C3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Геннадьевна</w:t>
      </w:r>
      <w:r w:rsidRPr="005C3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</w:p>
    <w:p w:rsidR="0026285C" w:rsidRPr="005C3764" w:rsidRDefault="0026285C" w:rsidP="002628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3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="00C41F5F" w:rsidRPr="005C3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аведующий отделением сопровождения </w:t>
      </w:r>
      <w:r w:rsidRPr="005C3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замещающих</w:t>
      </w:r>
      <w:r w:rsidR="00C41F5F" w:rsidRPr="005C37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семей</w:t>
      </w:r>
      <w:r w:rsidR="00251154" w:rsidRPr="005C3764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</w:p>
    <w:p w:rsidR="00251154" w:rsidRPr="005C3764" w:rsidRDefault="00251154" w:rsidP="002628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5C3764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ГАУСО СО «КЦСОН «</w:t>
      </w:r>
      <w:r w:rsidR="0026285C" w:rsidRPr="005C3764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Золотая осень</w:t>
      </w:r>
      <w:r w:rsidRPr="005C3764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»</w:t>
      </w:r>
      <w:r w:rsidR="0026285C" w:rsidRPr="005C3764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 </w:t>
      </w:r>
      <w:r w:rsidRPr="005C3764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города </w:t>
      </w:r>
      <w:r w:rsidR="0026285C" w:rsidRPr="005C3764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Нижний Тагил</w:t>
      </w:r>
      <w:r w:rsidRPr="005C3764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».</w:t>
      </w:r>
    </w:p>
    <w:p w:rsidR="00CA0C8E" w:rsidRDefault="00CA0C8E" w:rsidP="00CA0C8E">
      <w:pPr>
        <w:spacing w:after="0" w:line="240" w:lineRule="auto"/>
        <w:rPr>
          <w:rFonts w:ascii="inherit" w:eastAsia="Times New Roman" w:hAnsi="inherit" w:cs="Segoe UI"/>
          <w:color w:val="212529"/>
          <w:kern w:val="36"/>
          <w:sz w:val="48"/>
          <w:szCs w:val="48"/>
          <w:lang w:eastAsia="ru-RU"/>
        </w:rPr>
      </w:pPr>
    </w:p>
    <w:p w:rsidR="0026285C" w:rsidRPr="00CA0C8E" w:rsidRDefault="0026285C" w:rsidP="00CA0C8E">
      <w:pPr>
        <w:spacing w:after="0" w:line="240" w:lineRule="auto"/>
        <w:rPr>
          <w:rFonts w:ascii="Segoe UI" w:eastAsia="Times New Roman" w:hAnsi="Segoe UI" w:cs="Segoe UI"/>
          <w:color w:val="212529"/>
          <w:sz w:val="24"/>
          <w:szCs w:val="24"/>
          <w:lang w:eastAsia="ru-RU"/>
        </w:rPr>
      </w:pPr>
    </w:p>
    <w:p w:rsidR="00CA0C8E" w:rsidRPr="0026285C" w:rsidRDefault="00CA0C8E" w:rsidP="002628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85C">
        <w:rPr>
          <w:rFonts w:ascii="Times New Roman" w:hAnsi="Times New Roman" w:cs="Times New Roman"/>
          <w:sz w:val="28"/>
          <w:szCs w:val="28"/>
        </w:rPr>
        <w:t xml:space="preserve">У некоторых представителей современной молодежи появилось новое опасное увлечение – </w:t>
      </w:r>
      <w:proofErr w:type="spellStart"/>
      <w:r w:rsidRPr="0026285C">
        <w:rPr>
          <w:rFonts w:ascii="Times New Roman" w:hAnsi="Times New Roman" w:cs="Times New Roman"/>
          <w:sz w:val="28"/>
          <w:szCs w:val="28"/>
        </w:rPr>
        <w:t>сниффинг</w:t>
      </w:r>
      <w:proofErr w:type="spellEnd"/>
      <w:r w:rsidRPr="0026285C">
        <w:rPr>
          <w:rFonts w:ascii="Times New Roman" w:hAnsi="Times New Roman" w:cs="Times New Roman"/>
          <w:sz w:val="28"/>
          <w:szCs w:val="28"/>
        </w:rPr>
        <w:t>. К каким последствиям может привести эта «забава», наглядно продемонстрировала </w:t>
      </w:r>
      <w:hyperlink r:id="rId5" w:tgtFrame="_blank" w:history="1">
        <w:r w:rsidRPr="0026285C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трагическая история с 14-летней девочкой</w:t>
        </w:r>
      </w:hyperlink>
      <w:r w:rsidRPr="0026285C">
        <w:rPr>
          <w:rFonts w:ascii="Times New Roman" w:hAnsi="Times New Roman" w:cs="Times New Roman"/>
          <w:sz w:val="28"/>
          <w:szCs w:val="28"/>
        </w:rPr>
        <w:t>, тело которой было обнаружено 9 июля в доме на улице Победы. По версии следствия, школьница могла надышаться газом из небольшого бал</w:t>
      </w:r>
      <w:r w:rsidR="0026285C">
        <w:rPr>
          <w:rFonts w:ascii="Times New Roman" w:hAnsi="Times New Roman" w:cs="Times New Roman"/>
          <w:sz w:val="28"/>
          <w:szCs w:val="28"/>
        </w:rPr>
        <w:t xml:space="preserve">лона. О том, что такое </w:t>
      </w:r>
      <w:proofErr w:type="spellStart"/>
      <w:r w:rsidR="0026285C">
        <w:rPr>
          <w:rFonts w:ascii="Times New Roman" w:hAnsi="Times New Roman" w:cs="Times New Roman"/>
          <w:sz w:val="28"/>
          <w:szCs w:val="28"/>
        </w:rPr>
        <w:t>сниффинг</w:t>
      </w:r>
      <w:proofErr w:type="spellEnd"/>
      <w:r w:rsidR="0026285C">
        <w:rPr>
          <w:rFonts w:ascii="Times New Roman" w:hAnsi="Times New Roman" w:cs="Times New Roman"/>
          <w:sz w:val="28"/>
          <w:szCs w:val="28"/>
        </w:rPr>
        <w:t>:</w:t>
      </w:r>
    </w:p>
    <w:p w:rsidR="00CA0C8E" w:rsidRPr="0026285C" w:rsidRDefault="00CA0C8E" w:rsidP="002628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85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6285C">
        <w:rPr>
          <w:rFonts w:ascii="Times New Roman" w:hAnsi="Times New Roman" w:cs="Times New Roman"/>
          <w:sz w:val="28"/>
          <w:szCs w:val="28"/>
        </w:rPr>
        <w:t>Сниффинг</w:t>
      </w:r>
      <w:proofErr w:type="spellEnd"/>
      <w:r w:rsidRPr="0026285C">
        <w:rPr>
          <w:rFonts w:ascii="Times New Roman" w:hAnsi="Times New Roman" w:cs="Times New Roman"/>
          <w:sz w:val="28"/>
          <w:szCs w:val="28"/>
        </w:rPr>
        <w:t xml:space="preserve"> - одна из разновидностей токсикомании, при которой состояние токсического опьянения достигается в результате вдыхания паров химических соединений использ</w:t>
      </w:r>
      <w:r w:rsidR="0026285C">
        <w:rPr>
          <w:rFonts w:ascii="Times New Roman" w:hAnsi="Times New Roman" w:cs="Times New Roman"/>
          <w:sz w:val="28"/>
          <w:szCs w:val="28"/>
        </w:rPr>
        <w:t xml:space="preserve">уемого в бытовых приборах газа. </w:t>
      </w:r>
      <w:r w:rsidRPr="0026285C">
        <w:rPr>
          <w:rFonts w:ascii="Times New Roman" w:hAnsi="Times New Roman" w:cs="Times New Roman"/>
          <w:sz w:val="28"/>
          <w:szCs w:val="28"/>
        </w:rPr>
        <w:t xml:space="preserve">Как правило, подростки вдыхают газовые смеси. </w:t>
      </w:r>
      <w:r w:rsidR="0026285C">
        <w:rPr>
          <w:rFonts w:ascii="Times New Roman" w:hAnsi="Times New Roman" w:cs="Times New Roman"/>
          <w:sz w:val="28"/>
          <w:szCs w:val="28"/>
        </w:rPr>
        <w:t>В</w:t>
      </w:r>
      <w:r w:rsidRPr="0026285C">
        <w:rPr>
          <w:rFonts w:ascii="Times New Roman" w:hAnsi="Times New Roman" w:cs="Times New Roman"/>
          <w:sz w:val="28"/>
          <w:szCs w:val="28"/>
        </w:rPr>
        <w:t xml:space="preserve">дыхание токсических газов бытовой химии – это не просто забава, которую можно бросить. </w:t>
      </w:r>
      <w:proofErr w:type="spellStart"/>
      <w:r w:rsidRPr="0026285C">
        <w:rPr>
          <w:rFonts w:ascii="Times New Roman" w:hAnsi="Times New Roman" w:cs="Times New Roman"/>
          <w:sz w:val="28"/>
          <w:szCs w:val="28"/>
        </w:rPr>
        <w:t>Сниффинг</w:t>
      </w:r>
      <w:proofErr w:type="spellEnd"/>
      <w:r w:rsidRPr="0026285C">
        <w:rPr>
          <w:rFonts w:ascii="Times New Roman" w:hAnsi="Times New Roman" w:cs="Times New Roman"/>
          <w:sz w:val="28"/>
          <w:szCs w:val="28"/>
        </w:rPr>
        <w:t xml:space="preserve"> со временем вызывает наркотическую зависимость».</w:t>
      </w:r>
    </w:p>
    <w:p w:rsidR="0026285C" w:rsidRPr="0026285C" w:rsidRDefault="0026285C" w:rsidP="002628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85C">
        <w:rPr>
          <w:rFonts w:ascii="Times New Roman" w:hAnsi="Times New Roman" w:cs="Times New Roman"/>
          <w:sz w:val="28"/>
          <w:szCs w:val="28"/>
        </w:rPr>
        <w:t>Опасность газа в том, что он практически мгновенно оказывается в крови, откуда очень быстро перемещается в мозг.</w:t>
      </w:r>
    </w:p>
    <w:p w:rsidR="0026285C" w:rsidRPr="0026285C" w:rsidRDefault="0026285C" w:rsidP="002628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85C">
        <w:rPr>
          <w:rFonts w:ascii="Times New Roman" w:hAnsi="Times New Roman" w:cs="Times New Roman"/>
          <w:sz w:val="28"/>
          <w:szCs w:val="28"/>
        </w:rPr>
        <w:t>Вдыхая газ, ребёнок получает чувство опьянения и эйфории. В состав баллончиков входят: пропан, бутан и изобутан. Их не относят к наркотикам и группе особой токсичности. В этом и вся беда их доступности. При вдыхании, газ сразу попадают в кровь, минуя все защитные барьеры в виде печени и ЖКТ. У организма просто нет шансов на защиту от кислородного голодания, которое провоцирует газ, вытесняя кислород. Происходит гипоксия головного мозга, что ведёт к галлюцинациям, странным и острым ощущениям, изменению сознания. Именно этого моментального эффекта так ждут токсикоманы. Дети не понимают, что балансируют между жизнью и смертью. В любой момент ребёнок может умереть от удушья. От вдыхания газа может произойти паралич дыхательных путей, отёк лёгких и мозга, остановка сердца. Чем хуже интоксикация, тем печальнее развиваются события.</w:t>
      </w:r>
    </w:p>
    <w:p w:rsidR="0026285C" w:rsidRPr="0026285C" w:rsidRDefault="0026285C" w:rsidP="002628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85C">
        <w:rPr>
          <w:rFonts w:ascii="Times New Roman" w:hAnsi="Times New Roman" w:cs="Times New Roman"/>
          <w:sz w:val="28"/>
          <w:szCs w:val="28"/>
        </w:rPr>
        <w:t>При злоупотреблении в первую очередь страдает мозг, что ведёт за собой ухудшение памяти и интеллекта. Ребёнку всё труднее учиться, он менее вынослив в физическом плане. Поведение становится агрессивным и неуправляемым.</w:t>
      </w:r>
    </w:p>
    <w:p w:rsidR="0026285C" w:rsidRPr="0026285C" w:rsidRDefault="0026285C" w:rsidP="002628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85C">
        <w:rPr>
          <w:rFonts w:ascii="Times New Roman" w:hAnsi="Times New Roman" w:cs="Times New Roman"/>
          <w:sz w:val="28"/>
          <w:szCs w:val="28"/>
        </w:rPr>
        <w:lastRenderedPageBreak/>
        <w:t>Регулярное употребление токсических веществ быстро приводит к разрушению внутренних органов и головного мозга. Данная токсикомания относится к болезням патологической зависимости, вызывающим хроническое заболевание мозга и оказывающим влияние на поведенческие особенности личности (агрессия, повышенная возбудимость, склонность к риску и др.). С увеличением стажа этот ущерб организму накапливается, страдающие от постоянной гипоксии клетки умирают.</w:t>
      </w:r>
    </w:p>
    <w:p w:rsidR="0026285C" w:rsidRPr="0026285C" w:rsidRDefault="0026285C" w:rsidP="002628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85C">
        <w:rPr>
          <w:rFonts w:ascii="Times New Roman" w:hAnsi="Times New Roman" w:cs="Times New Roman"/>
          <w:sz w:val="28"/>
          <w:szCs w:val="28"/>
        </w:rPr>
        <w:t>Систематическое кислородное голодание быстро сказывается на работе головного мозга, приводя к необратимому снижению интеллектуальных способностей ребенка, ухудшению памяти и привыканию. Возникают частые головные боли, появляются расстройства психики - эти симптомы проявляются достаточно ярко.</w:t>
      </w:r>
    </w:p>
    <w:p w:rsidR="0026285C" w:rsidRDefault="0026285C" w:rsidP="0026285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85C">
        <w:rPr>
          <w:rFonts w:ascii="Times New Roman" w:hAnsi="Times New Roman" w:cs="Times New Roman"/>
          <w:sz w:val="28"/>
          <w:szCs w:val="28"/>
        </w:rPr>
        <w:t>Токсикомания очень быстро «съедает» мозг. Из-за массовой гибели нейронов резко ухудшается память, падает интеллект и, как следствие, успеваемость. Подростки не в состоянии сосредоточиться на уроке, резко отстают по программе, не способны осваивать новый материал. Круг интересов подростка ограничивается единственным стремлением вдохнуть еще раз пары ядов. Причем всё происходит очень быстро: уже за полгода школьник может деградировать до неузнаваемости. Еще недавно он бойко отвечал у доски, а сегодня не может вспомнить, какой день нед</w:t>
      </w:r>
      <w:r>
        <w:rPr>
          <w:rFonts w:ascii="Times New Roman" w:hAnsi="Times New Roman" w:cs="Times New Roman"/>
          <w:sz w:val="28"/>
          <w:szCs w:val="28"/>
        </w:rPr>
        <w:t>ели.</w:t>
      </w:r>
    </w:p>
    <w:p w:rsidR="00BB37D5" w:rsidRPr="00BB37D5" w:rsidRDefault="00BB37D5" w:rsidP="00BB37D5">
      <w:pPr>
        <w:rPr>
          <w:rFonts w:ascii="Times New Roman" w:hAnsi="Times New Roman" w:cs="Times New Roman"/>
          <w:sz w:val="28"/>
          <w:szCs w:val="28"/>
        </w:rPr>
      </w:pPr>
      <w:r w:rsidRPr="00BB37D5">
        <w:rPr>
          <w:rFonts w:ascii="Times New Roman" w:hAnsi="Times New Roman" w:cs="Times New Roman"/>
          <w:sz w:val="28"/>
          <w:szCs w:val="28"/>
        </w:rPr>
        <w:t>Что делать?</w:t>
      </w:r>
    </w:p>
    <w:p w:rsidR="00BB37D5" w:rsidRPr="00BB37D5" w:rsidRDefault="00BB37D5" w:rsidP="00BB37D5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B37D5">
        <w:rPr>
          <w:rFonts w:ascii="Times New Roman" w:hAnsi="Times New Roman" w:cs="Times New Roman"/>
          <w:sz w:val="28"/>
          <w:szCs w:val="28"/>
        </w:rPr>
        <w:t>Если состояние требует срочного оказания медицинской помощи, вызвать скорую помощь!</w:t>
      </w:r>
    </w:p>
    <w:p w:rsidR="00BB37D5" w:rsidRPr="00BB37D5" w:rsidRDefault="00BB37D5" w:rsidP="00BB37D5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B37D5">
        <w:rPr>
          <w:rFonts w:ascii="Times New Roman" w:hAnsi="Times New Roman" w:cs="Times New Roman"/>
          <w:sz w:val="28"/>
          <w:szCs w:val="28"/>
        </w:rPr>
        <w:t>В первую очередь стоит помнить, что это ваш ребенок и вы его любите! Помочь подростку может только адекватный родитель, не теряющий самообладания.</w:t>
      </w:r>
    </w:p>
    <w:p w:rsidR="00BB37D5" w:rsidRPr="00BB37D5" w:rsidRDefault="00BB37D5" w:rsidP="00BB37D5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B37D5">
        <w:rPr>
          <w:rFonts w:ascii="Times New Roman" w:hAnsi="Times New Roman" w:cs="Times New Roman"/>
          <w:sz w:val="28"/>
          <w:szCs w:val="28"/>
        </w:rPr>
        <w:t>Разберитесь в ситуации, бывают случаи, когда подросток начинает употребление под давлением плохой компании или есть другие причины.</w:t>
      </w:r>
    </w:p>
    <w:p w:rsidR="00BB37D5" w:rsidRPr="00BB37D5" w:rsidRDefault="00BB37D5" w:rsidP="00BB37D5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B37D5">
        <w:rPr>
          <w:rFonts w:ascii="Times New Roman" w:hAnsi="Times New Roman" w:cs="Times New Roman"/>
          <w:sz w:val="28"/>
          <w:szCs w:val="28"/>
        </w:rPr>
        <w:t>Нельзя угрожать и давить на него!</w:t>
      </w:r>
    </w:p>
    <w:p w:rsidR="00BB37D5" w:rsidRPr="00BB37D5" w:rsidRDefault="00BB37D5" w:rsidP="00BB37D5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B37D5">
        <w:rPr>
          <w:rFonts w:ascii="Times New Roman" w:hAnsi="Times New Roman" w:cs="Times New Roman"/>
          <w:sz w:val="28"/>
          <w:szCs w:val="28"/>
        </w:rPr>
        <w:t>Расскажите о вреде этих веществ, их влиянии на организм и жизнь человека в целом, понятным для подростка языком.</w:t>
      </w:r>
    </w:p>
    <w:p w:rsidR="00BB37D5" w:rsidRPr="00BB37D5" w:rsidRDefault="00BB37D5" w:rsidP="00BB37D5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B37D5">
        <w:rPr>
          <w:rFonts w:ascii="Times New Roman" w:hAnsi="Times New Roman" w:cs="Times New Roman"/>
          <w:sz w:val="28"/>
          <w:szCs w:val="28"/>
        </w:rPr>
        <w:t>Обратитесь к детскому психиатру - наркологу, медицинскому психологу для получения квалифицированной помощи.</w:t>
      </w:r>
    </w:p>
    <w:p w:rsidR="00CA0C8E" w:rsidRPr="00BB37D5" w:rsidRDefault="00CA0C8E" w:rsidP="0026285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6285C">
        <w:rPr>
          <w:rFonts w:ascii="Times New Roman" w:hAnsi="Times New Roman" w:cs="Times New Roman"/>
          <w:sz w:val="28"/>
          <w:szCs w:val="28"/>
        </w:rPr>
        <w:t xml:space="preserve">- </w:t>
      </w:r>
      <w:r w:rsidRPr="00BB37D5">
        <w:rPr>
          <w:rFonts w:ascii="Times New Roman" w:hAnsi="Times New Roman" w:cs="Times New Roman"/>
          <w:i/>
          <w:sz w:val="28"/>
          <w:szCs w:val="28"/>
        </w:rPr>
        <w:t>Как родителям можно определить, что их ребенок употребляет пары газа?</w:t>
      </w:r>
    </w:p>
    <w:p w:rsidR="00CA0C8E" w:rsidRPr="0026285C" w:rsidRDefault="00CA0C8E" w:rsidP="00BB37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85C">
        <w:rPr>
          <w:rFonts w:ascii="Times New Roman" w:hAnsi="Times New Roman" w:cs="Times New Roman"/>
          <w:sz w:val="28"/>
          <w:szCs w:val="28"/>
        </w:rPr>
        <w:t xml:space="preserve">Во-первых, в личных вещах ребенка можно найти предметы, подтверждающие увлечение </w:t>
      </w:r>
      <w:proofErr w:type="spellStart"/>
      <w:r w:rsidRPr="0026285C">
        <w:rPr>
          <w:rFonts w:ascii="Times New Roman" w:hAnsi="Times New Roman" w:cs="Times New Roman"/>
          <w:sz w:val="28"/>
          <w:szCs w:val="28"/>
        </w:rPr>
        <w:t>сниффингом</w:t>
      </w:r>
      <w:proofErr w:type="spellEnd"/>
      <w:r w:rsidRPr="0026285C">
        <w:rPr>
          <w:rFonts w:ascii="Times New Roman" w:hAnsi="Times New Roman" w:cs="Times New Roman"/>
          <w:sz w:val="28"/>
          <w:szCs w:val="28"/>
        </w:rPr>
        <w:t xml:space="preserve"> - баллончики, зажигалки, бутылки, клей. Во-вторых, у подростка появляются отёчность лица, покраснение глаз, </w:t>
      </w:r>
      <w:r w:rsidRPr="0026285C">
        <w:rPr>
          <w:rFonts w:ascii="Times New Roman" w:hAnsi="Times New Roman" w:cs="Times New Roman"/>
          <w:sz w:val="28"/>
          <w:szCs w:val="28"/>
        </w:rPr>
        <w:lastRenderedPageBreak/>
        <w:t>раздражения в области рта, носа и слизистых верхних дыхательных путей, осиплость голоса, кашель, слабость, головная боль, тошнота и рвота. У ребенка происходит потеря прежних интересов, начинают наблюдаться нарушения высших психических функций – снижаются память, внимание, интеллект. Также у подростка наблюдаются расстройства поведения: он начинает прогуливать школу, часто обманывает, становится скрытным, агрессивным, раздражительным.</w:t>
      </w:r>
    </w:p>
    <w:p w:rsidR="00CA0C8E" w:rsidRPr="00BB37D5" w:rsidRDefault="00CA0C8E" w:rsidP="0026285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BB37D5">
        <w:rPr>
          <w:rFonts w:ascii="Times New Roman" w:hAnsi="Times New Roman" w:cs="Times New Roman"/>
          <w:i/>
          <w:sz w:val="28"/>
          <w:szCs w:val="28"/>
        </w:rPr>
        <w:t>- Какой дадите совет родителям?</w:t>
      </w:r>
    </w:p>
    <w:p w:rsidR="00BB37D5" w:rsidRDefault="00CA0C8E" w:rsidP="00BB37D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285C">
        <w:rPr>
          <w:rFonts w:ascii="Times New Roman" w:hAnsi="Times New Roman" w:cs="Times New Roman"/>
          <w:sz w:val="28"/>
          <w:szCs w:val="28"/>
        </w:rPr>
        <w:t xml:space="preserve">Уважаемые родители! Если ваш ребёнок не пьёт и не курит, это не значит, что поводов для беспокойства нет. Пусть ваш ребёнок будет всегда в поле зрения. Вы должны быть в курсе, где он, что делает после школы и кто его друзья. Объясните опасность газа, сообщите о смертельных случаях от </w:t>
      </w:r>
      <w:proofErr w:type="spellStart"/>
      <w:r w:rsidRPr="0026285C">
        <w:rPr>
          <w:rFonts w:ascii="Times New Roman" w:hAnsi="Times New Roman" w:cs="Times New Roman"/>
          <w:sz w:val="28"/>
          <w:szCs w:val="28"/>
        </w:rPr>
        <w:t>сниффинга</w:t>
      </w:r>
      <w:proofErr w:type="spellEnd"/>
      <w:r w:rsidRPr="0026285C">
        <w:rPr>
          <w:rFonts w:ascii="Times New Roman" w:hAnsi="Times New Roman" w:cs="Times New Roman"/>
          <w:sz w:val="28"/>
          <w:szCs w:val="28"/>
        </w:rPr>
        <w:t xml:space="preserve">. Проводите с ребенком профилактические беседы о вреде </w:t>
      </w:r>
      <w:proofErr w:type="spellStart"/>
      <w:r w:rsidRPr="0026285C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26285C">
        <w:rPr>
          <w:rFonts w:ascii="Times New Roman" w:hAnsi="Times New Roman" w:cs="Times New Roman"/>
          <w:sz w:val="28"/>
          <w:szCs w:val="28"/>
        </w:rPr>
        <w:t xml:space="preserve"> веществ. Помните, что вы – образец для подражания, дети копируют поведение взрослых. Развивайте традиционные семейные ценности: любовь, уважение, ответственное </w:t>
      </w:r>
      <w:proofErr w:type="spellStart"/>
      <w:r w:rsidRPr="0026285C">
        <w:rPr>
          <w:rFonts w:ascii="Times New Roman" w:hAnsi="Times New Roman" w:cs="Times New Roman"/>
          <w:sz w:val="28"/>
          <w:szCs w:val="28"/>
        </w:rPr>
        <w:t>родительство</w:t>
      </w:r>
      <w:proofErr w:type="spellEnd"/>
      <w:r w:rsidRPr="0026285C">
        <w:rPr>
          <w:rFonts w:ascii="Times New Roman" w:hAnsi="Times New Roman" w:cs="Times New Roman"/>
          <w:sz w:val="28"/>
          <w:szCs w:val="28"/>
        </w:rPr>
        <w:t xml:space="preserve">, почитание взрослых и взаимную поддержку. Поддерживайте инициативу ребенка в созидательных сферах. Если же вы узнали, что ребенок увлекся </w:t>
      </w:r>
      <w:proofErr w:type="spellStart"/>
      <w:r w:rsidRPr="0026285C">
        <w:rPr>
          <w:rFonts w:ascii="Times New Roman" w:hAnsi="Times New Roman" w:cs="Times New Roman"/>
          <w:sz w:val="28"/>
          <w:szCs w:val="28"/>
        </w:rPr>
        <w:t>сниффингом</w:t>
      </w:r>
      <w:proofErr w:type="spellEnd"/>
      <w:r w:rsidRPr="0026285C">
        <w:rPr>
          <w:rFonts w:ascii="Times New Roman" w:hAnsi="Times New Roman" w:cs="Times New Roman"/>
          <w:sz w:val="28"/>
          <w:szCs w:val="28"/>
        </w:rPr>
        <w:t>, то срочно обратитесь за помощью к специалистам областной клинической наркологической больницы.</w:t>
      </w:r>
    </w:p>
    <w:p w:rsidR="00AB7286" w:rsidRDefault="00BB37D5" w:rsidP="00BB37D5">
      <w:pPr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B37D5">
        <w:rPr>
          <w:rFonts w:ascii="Times New Roman" w:hAnsi="Times New Roman" w:cs="Times New Roman"/>
          <w:i/>
          <w:sz w:val="28"/>
          <w:szCs w:val="28"/>
        </w:rPr>
        <w:t>ПАМЯТКА:</w:t>
      </w:r>
    </w:p>
    <w:p w:rsidR="00BB37D5" w:rsidRDefault="00BB37D5" w:rsidP="00BB37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ПРИЗНАКИ</w:t>
      </w:r>
      <w:r w:rsidRPr="00BB37D5">
        <w:rPr>
          <w:rFonts w:ascii="Times New Roman" w:hAnsi="Times New Roman" w:cs="Times New Roman"/>
          <w:sz w:val="28"/>
          <w:szCs w:val="28"/>
        </w:rPr>
        <w:t>:</w:t>
      </w:r>
      <w:r w:rsidRPr="00BB37D5">
        <w:rPr>
          <w:rFonts w:ascii="Times New Roman" w:hAnsi="Times New Roman" w:cs="Times New Roman"/>
          <w:sz w:val="28"/>
          <w:szCs w:val="28"/>
        </w:rPr>
        <w:br/>
      </w:r>
      <w:r w:rsidRPr="00BB37D5">
        <w:rPr>
          <w:rFonts w:ascii="Times New Roman" w:hAnsi="Times New Roman" w:cs="Times New Roman"/>
          <w:sz w:val="28"/>
          <w:szCs w:val="28"/>
        </w:rPr>
        <w:br/>
      </w:r>
      <w:r w:rsidRPr="00BB37D5">
        <w:rPr>
          <w:rFonts w:ascii="Times New Roman" w:hAnsi="Times New Roman" w:cs="Times New Roman"/>
          <w:sz w:val="28"/>
          <w:szCs w:val="28"/>
        </w:rPr>
        <w:sym w:font="Symbol" w:char="F0B7"/>
      </w:r>
      <w:r w:rsidRPr="00BB37D5">
        <w:rPr>
          <w:rFonts w:ascii="Times New Roman" w:hAnsi="Times New Roman" w:cs="Times New Roman"/>
          <w:sz w:val="28"/>
          <w:szCs w:val="28"/>
        </w:rPr>
        <w:t xml:space="preserve"> верхняя часть тела, голова обычно горячие на ощупь (прилив крови), лицо отёчное;</w:t>
      </w:r>
      <w:r w:rsidRPr="00BB37D5">
        <w:rPr>
          <w:rFonts w:ascii="Times New Roman" w:hAnsi="Times New Roman" w:cs="Times New Roman"/>
          <w:sz w:val="28"/>
          <w:szCs w:val="28"/>
        </w:rPr>
        <w:br/>
      </w:r>
      <w:r w:rsidRPr="00BB37D5">
        <w:rPr>
          <w:rFonts w:ascii="Times New Roman" w:hAnsi="Times New Roman" w:cs="Times New Roman"/>
          <w:sz w:val="28"/>
          <w:szCs w:val="28"/>
        </w:rPr>
        <w:br/>
      </w:r>
      <w:r w:rsidRPr="00BB37D5">
        <w:rPr>
          <w:rFonts w:ascii="Times New Roman" w:hAnsi="Times New Roman" w:cs="Times New Roman"/>
          <w:sz w:val="28"/>
          <w:szCs w:val="28"/>
        </w:rPr>
        <w:sym w:font="Symbol" w:char="F0B7"/>
      </w:r>
      <w:r w:rsidRPr="00BB37D5">
        <w:rPr>
          <w:rFonts w:ascii="Times New Roman" w:hAnsi="Times New Roman" w:cs="Times New Roman"/>
          <w:sz w:val="28"/>
          <w:szCs w:val="28"/>
        </w:rPr>
        <w:t xml:space="preserve"> раздражение слизистых верхних дыхательных путей (нос – красный);</w:t>
      </w:r>
      <w:r w:rsidRPr="00BB37D5">
        <w:rPr>
          <w:rFonts w:ascii="Times New Roman" w:hAnsi="Times New Roman" w:cs="Times New Roman"/>
          <w:sz w:val="28"/>
          <w:szCs w:val="28"/>
        </w:rPr>
        <w:br/>
      </w:r>
      <w:r w:rsidRPr="00BB37D5">
        <w:rPr>
          <w:rFonts w:ascii="Times New Roman" w:hAnsi="Times New Roman" w:cs="Times New Roman"/>
          <w:sz w:val="28"/>
          <w:szCs w:val="28"/>
        </w:rPr>
        <w:br/>
      </w:r>
      <w:r w:rsidRPr="00BB37D5">
        <w:rPr>
          <w:rFonts w:ascii="Times New Roman" w:hAnsi="Times New Roman" w:cs="Times New Roman"/>
          <w:sz w:val="28"/>
          <w:szCs w:val="28"/>
        </w:rPr>
        <w:sym w:font="Symbol" w:char="F0B7"/>
      </w:r>
      <w:r w:rsidRPr="00BB37D5">
        <w:rPr>
          <w:rFonts w:ascii="Times New Roman" w:hAnsi="Times New Roman" w:cs="Times New Roman"/>
          <w:sz w:val="28"/>
          <w:szCs w:val="28"/>
        </w:rPr>
        <w:t xml:space="preserve"> вокруг губ, особенно в уголках рта, отмечается кайма раздражения кожи;</w:t>
      </w:r>
      <w:r w:rsidRPr="00BB37D5">
        <w:rPr>
          <w:rFonts w:ascii="Times New Roman" w:hAnsi="Times New Roman" w:cs="Times New Roman"/>
          <w:sz w:val="28"/>
          <w:szCs w:val="28"/>
        </w:rPr>
        <w:br/>
      </w:r>
      <w:r w:rsidRPr="00BB37D5">
        <w:rPr>
          <w:rFonts w:ascii="Times New Roman" w:hAnsi="Times New Roman" w:cs="Times New Roman"/>
          <w:sz w:val="28"/>
          <w:szCs w:val="28"/>
        </w:rPr>
        <w:br/>
      </w:r>
      <w:r w:rsidRPr="00BB37D5">
        <w:rPr>
          <w:rFonts w:ascii="Times New Roman" w:hAnsi="Times New Roman" w:cs="Times New Roman"/>
          <w:sz w:val="28"/>
          <w:szCs w:val="28"/>
        </w:rPr>
        <w:sym w:font="Symbol" w:char="F0B7"/>
      </w:r>
      <w:r w:rsidRPr="00BB37D5">
        <w:rPr>
          <w:rFonts w:ascii="Times New Roman" w:hAnsi="Times New Roman" w:cs="Times New Roman"/>
          <w:sz w:val="28"/>
          <w:szCs w:val="28"/>
        </w:rPr>
        <w:t xml:space="preserve"> охриплость голоса;</w:t>
      </w:r>
      <w:r w:rsidRPr="00BB37D5">
        <w:rPr>
          <w:rFonts w:ascii="Times New Roman" w:hAnsi="Times New Roman" w:cs="Times New Roman"/>
          <w:sz w:val="28"/>
          <w:szCs w:val="28"/>
        </w:rPr>
        <w:br/>
      </w:r>
      <w:r w:rsidRPr="00BB37D5">
        <w:rPr>
          <w:rFonts w:ascii="Times New Roman" w:hAnsi="Times New Roman" w:cs="Times New Roman"/>
          <w:sz w:val="28"/>
          <w:szCs w:val="28"/>
        </w:rPr>
        <w:br/>
      </w:r>
      <w:r w:rsidRPr="00BB37D5">
        <w:rPr>
          <w:rFonts w:ascii="Times New Roman" w:hAnsi="Times New Roman" w:cs="Times New Roman"/>
          <w:sz w:val="28"/>
          <w:szCs w:val="28"/>
        </w:rPr>
        <w:sym w:font="Symbol" w:char="F0B7"/>
      </w:r>
      <w:r w:rsidRPr="00BB37D5">
        <w:rPr>
          <w:rFonts w:ascii="Times New Roman" w:hAnsi="Times New Roman" w:cs="Times New Roman"/>
          <w:sz w:val="28"/>
          <w:szCs w:val="28"/>
        </w:rPr>
        <w:t xml:space="preserve"> слабость, тошнота и рвота;</w:t>
      </w:r>
      <w:r w:rsidRPr="00BB37D5">
        <w:rPr>
          <w:rFonts w:ascii="Times New Roman" w:hAnsi="Times New Roman" w:cs="Times New Roman"/>
          <w:sz w:val="28"/>
          <w:szCs w:val="28"/>
        </w:rPr>
        <w:br/>
      </w:r>
      <w:r w:rsidRPr="00BB37D5">
        <w:rPr>
          <w:rFonts w:ascii="Times New Roman" w:hAnsi="Times New Roman" w:cs="Times New Roman"/>
          <w:sz w:val="28"/>
          <w:szCs w:val="28"/>
        </w:rPr>
        <w:br/>
      </w:r>
      <w:r w:rsidRPr="00BB37D5">
        <w:rPr>
          <w:rFonts w:ascii="Times New Roman" w:hAnsi="Times New Roman" w:cs="Times New Roman"/>
          <w:sz w:val="28"/>
          <w:szCs w:val="28"/>
        </w:rPr>
        <w:sym w:font="Symbol" w:char="F0B7"/>
      </w:r>
      <w:r w:rsidRPr="00BB37D5">
        <w:rPr>
          <w:rFonts w:ascii="Times New Roman" w:hAnsi="Times New Roman" w:cs="Times New Roman"/>
          <w:sz w:val="28"/>
          <w:szCs w:val="28"/>
        </w:rPr>
        <w:t xml:space="preserve"> грубые расстройства поведения: агрессия, обман и т.д.</w:t>
      </w:r>
      <w:r w:rsidRPr="00BB37D5">
        <w:rPr>
          <w:rFonts w:ascii="Times New Roman" w:hAnsi="Times New Roman" w:cs="Times New Roman"/>
          <w:sz w:val="28"/>
          <w:szCs w:val="28"/>
        </w:rPr>
        <w:br/>
      </w:r>
      <w:r w:rsidRPr="00BB37D5">
        <w:rPr>
          <w:rFonts w:ascii="Times New Roman" w:hAnsi="Times New Roman" w:cs="Times New Roman"/>
          <w:sz w:val="28"/>
          <w:szCs w:val="28"/>
        </w:rPr>
        <w:br/>
        <w:t>Если вы заметили, что у вашего ребёнка появились вышеперечисленные признаки, не затягивайте, обращайтесь в детскую поликлинику.</w:t>
      </w:r>
      <w:r w:rsidRPr="00BB37D5">
        <w:rPr>
          <w:rFonts w:ascii="Times New Roman" w:hAnsi="Times New Roman" w:cs="Times New Roman"/>
          <w:sz w:val="28"/>
          <w:szCs w:val="28"/>
        </w:rPr>
        <w:br/>
      </w:r>
      <w:r w:rsidRPr="00BB37D5">
        <w:rPr>
          <w:rFonts w:ascii="Times New Roman" w:hAnsi="Times New Roman" w:cs="Times New Roman"/>
          <w:sz w:val="28"/>
          <w:szCs w:val="28"/>
        </w:rPr>
        <w:br/>
        <w:t xml:space="preserve">Если вы обнаружили дома своего ребёнка потерявшим сознание, а при нём находятся газовый баллончик или зажигалка, то пострадавшего необходимо </w:t>
      </w:r>
      <w:r w:rsidRPr="00BB37D5">
        <w:rPr>
          <w:rFonts w:ascii="Times New Roman" w:hAnsi="Times New Roman" w:cs="Times New Roman"/>
          <w:sz w:val="28"/>
          <w:szCs w:val="28"/>
        </w:rPr>
        <w:lastRenderedPageBreak/>
        <w:t>эвакуировать на свежий воздух, уложить пострадавшего на спину, расстегнуть стягивающую одежду, приподнять ноги, дать понюхать нашатырный спирт; если ребёнок пришел в себя, не давать ему уснуть, напоить его сладким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7D5">
        <w:rPr>
          <w:rFonts w:ascii="Times New Roman" w:hAnsi="Times New Roman" w:cs="Times New Roman"/>
          <w:sz w:val="28"/>
          <w:szCs w:val="28"/>
        </w:rPr>
        <w:t>крепким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37D5">
        <w:rPr>
          <w:rFonts w:ascii="Times New Roman" w:hAnsi="Times New Roman" w:cs="Times New Roman"/>
          <w:sz w:val="28"/>
          <w:szCs w:val="28"/>
        </w:rPr>
        <w:t>чаем.</w:t>
      </w:r>
      <w:r w:rsidRPr="00BB37D5">
        <w:rPr>
          <w:rFonts w:ascii="Times New Roman" w:hAnsi="Times New Roman" w:cs="Times New Roman"/>
          <w:sz w:val="28"/>
          <w:szCs w:val="28"/>
        </w:rPr>
        <w:br/>
      </w:r>
      <w:r w:rsidRPr="00BB37D5">
        <w:rPr>
          <w:rFonts w:ascii="Times New Roman" w:hAnsi="Times New Roman" w:cs="Times New Roman"/>
          <w:sz w:val="28"/>
          <w:szCs w:val="28"/>
        </w:rPr>
        <w:br/>
        <w:t>Уважаемые родители, только вы можете спасти своих детей! Задумайтесь, если ваш ребёнок не пьёт и не курит, это не значит, что поводов для беспокойства нет. Пусть ваш ребёнок будет всегда в поле зрения. Вы должны быть в курсе, где он, что делает после школы и каковы его друзья.</w:t>
      </w:r>
      <w:r w:rsidRPr="00BB37D5">
        <w:rPr>
          <w:rFonts w:ascii="Times New Roman" w:hAnsi="Times New Roman" w:cs="Times New Roman"/>
          <w:sz w:val="28"/>
          <w:szCs w:val="28"/>
        </w:rPr>
        <w:br/>
      </w:r>
      <w:r w:rsidRPr="00BB37D5">
        <w:rPr>
          <w:rFonts w:ascii="Times New Roman" w:hAnsi="Times New Roman" w:cs="Times New Roman"/>
          <w:sz w:val="28"/>
          <w:szCs w:val="28"/>
        </w:rPr>
        <w:br/>
        <w:t>Объясните опасность газа, сообщите о смертях. Быть может, это остановит именно вашего ребёнка от предложения «дыхнуть»!</w:t>
      </w:r>
    </w:p>
    <w:p w:rsidR="00CC719F" w:rsidRDefault="00CC719F" w:rsidP="00BB37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719F" w:rsidRDefault="00CC719F" w:rsidP="00BB37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719F" w:rsidRDefault="00CC719F" w:rsidP="00BB37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719F" w:rsidRDefault="00CC719F" w:rsidP="00BB37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719F" w:rsidRPr="00CC719F" w:rsidRDefault="00CC719F" w:rsidP="00CC71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Информацию подготовила: </w:t>
      </w:r>
      <w:r w:rsidRPr="00CC719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Чегодаева Татьяна Геннадьевна,</w:t>
      </w:r>
      <w:r w:rsidRPr="00CC7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719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отделением сопровождения замещающих семей</w:t>
      </w:r>
      <w:r w:rsidRPr="00CC719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ГАУСО СО «КЦСОН «Золотая </w:t>
      </w:r>
      <w:bookmarkStart w:id="0" w:name="_GoBack"/>
      <w:bookmarkEnd w:id="0"/>
      <w:r w:rsidRPr="00CC719F">
        <w:rPr>
          <w:rFonts w:ascii="Times New Roman" w:eastAsia="Times New Roman" w:hAnsi="Times New Roman" w:cs="Times New Roman"/>
          <w:sz w:val="28"/>
          <w:szCs w:val="28"/>
          <w:lang w:eastAsia="x-none"/>
        </w:rPr>
        <w:t>осень» города Нижний Тагил»</w:t>
      </w:r>
      <w:r w:rsidRPr="00CC719F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sectPr w:rsidR="00CC719F" w:rsidRPr="00CC71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E1447C"/>
    <w:multiLevelType w:val="hybridMultilevel"/>
    <w:tmpl w:val="10EC7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C8E"/>
    <w:rsid w:val="00251154"/>
    <w:rsid w:val="0026285C"/>
    <w:rsid w:val="00536BE1"/>
    <w:rsid w:val="005917E7"/>
    <w:rsid w:val="005C3764"/>
    <w:rsid w:val="00BB37D5"/>
    <w:rsid w:val="00C41F5F"/>
    <w:rsid w:val="00CA0C8E"/>
    <w:rsid w:val="00CC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54C79E-9390-41BC-A9DC-9B9B3F162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0C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0C8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A0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A0C8E"/>
    <w:rPr>
      <w:b/>
      <w:bCs/>
    </w:rPr>
  </w:style>
  <w:style w:type="character" w:styleId="a5">
    <w:name w:val="Hyperlink"/>
    <w:basedOn w:val="a0"/>
    <w:uiPriority w:val="99"/>
    <w:unhideWhenUsed/>
    <w:rsid w:val="00CA0C8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B3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9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983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2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61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24" w:space="8" w:color="DADADA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lpravda.ru/rubrics/accidents/v-ulianovske-14letniaia-devochka-umerla-pri-strannykh-obstoiatelstvak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ОМО</cp:lastModifiedBy>
  <cp:revision>5</cp:revision>
  <dcterms:created xsi:type="dcterms:W3CDTF">2023-09-05T15:28:00Z</dcterms:created>
  <dcterms:modified xsi:type="dcterms:W3CDTF">2023-09-28T10:14:00Z</dcterms:modified>
</cp:coreProperties>
</file>